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79E5F" w14:textId="2E0D1A1E" w:rsidR="005B64A5" w:rsidRPr="00403A6E" w:rsidRDefault="00403A6E" w:rsidP="00537262">
      <w:pPr>
        <w:spacing w:after="0"/>
        <w:rPr>
          <w:rFonts w:asciiTheme="majorHAnsi" w:eastAsia="Times New Roman" w:hAnsiTheme="majorHAnsi" w:cstheme="majorHAnsi"/>
          <w:b/>
          <w:bCs/>
          <w:color w:val="000000"/>
          <w:sz w:val="32"/>
          <w:szCs w:val="32"/>
          <w:u w:val="single"/>
          <w:lang w:eastAsia="en-US"/>
        </w:rPr>
      </w:pPr>
      <w:r w:rsidRPr="00403A6E">
        <w:rPr>
          <w:rFonts w:ascii="Courier New" w:eastAsia="Times New Roman" w:hAnsi="Courier New" w:cs="Times New Roman"/>
          <w:b/>
          <w:bCs/>
          <w:noProof/>
          <w:sz w:val="20"/>
          <w:lang w:eastAsia="en-US"/>
        </w:rPr>
        <w:drawing>
          <wp:anchor distT="0" distB="0" distL="114300" distR="114300" simplePos="0" relativeHeight="251659264" behindDoc="0" locked="0" layoutInCell="1" allowOverlap="1" wp14:anchorId="5D76DBE4" wp14:editId="7A5F11D5">
            <wp:simplePos x="0" y="0"/>
            <wp:positionH relativeFrom="margin">
              <wp:posOffset>5495925</wp:posOffset>
            </wp:positionH>
            <wp:positionV relativeFrom="margin">
              <wp:posOffset>9525</wp:posOffset>
            </wp:positionV>
            <wp:extent cx="1191895" cy="1661795"/>
            <wp:effectExtent l="0" t="0" r="8255" b="0"/>
            <wp:wrapSquare wrapText="bothSides"/>
            <wp:docPr id="2" name="Picture 1" descr="a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
                    <pic:cNvPicPr>
                      <a:picLocks noChangeAspect="1" noChangeArrowheads="1"/>
                    </pic:cNvPicPr>
                  </pic:nvPicPr>
                  <pic:blipFill>
                    <a:blip r:embed="rId5" cstate="print"/>
                    <a:srcRect/>
                    <a:stretch>
                      <a:fillRect/>
                    </a:stretch>
                  </pic:blipFill>
                  <pic:spPr bwMode="auto">
                    <a:xfrm>
                      <a:off x="0" y="0"/>
                      <a:ext cx="1191895" cy="1661795"/>
                    </a:xfrm>
                    <a:prstGeom prst="rect">
                      <a:avLst/>
                    </a:prstGeom>
                    <a:noFill/>
                  </pic:spPr>
                </pic:pic>
              </a:graphicData>
            </a:graphic>
            <wp14:sizeRelH relativeFrom="margin">
              <wp14:pctWidth>0</wp14:pctWidth>
            </wp14:sizeRelH>
            <wp14:sizeRelV relativeFrom="margin">
              <wp14:pctHeight>0</wp14:pctHeight>
            </wp14:sizeRelV>
          </wp:anchor>
        </w:drawing>
      </w:r>
      <w:r w:rsidRPr="00403A6E">
        <w:rPr>
          <w:rFonts w:asciiTheme="majorHAnsi" w:eastAsia="Times New Roman" w:hAnsiTheme="majorHAnsi" w:cstheme="majorHAnsi"/>
          <w:b/>
          <w:bCs/>
          <w:color w:val="000000"/>
          <w:sz w:val="32"/>
          <w:szCs w:val="32"/>
          <w:u w:val="single"/>
          <w:lang w:eastAsia="en-US"/>
        </w:rPr>
        <w:t>AIB Online &amp; Silent Auctions</w:t>
      </w:r>
    </w:p>
    <w:p w14:paraId="10ACC200" w14:textId="0C081B54" w:rsidR="005B64A5" w:rsidRPr="00403A6E" w:rsidRDefault="005B64A5" w:rsidP="00537262">
      <w:pPr>
        <w:spacing w:after="0"/>
        <w:rPr>
          <w:rFonts w:asciiTheme="majorHAnsi" w:eastAsia="Times New Roman" w:hAnsiTheme="majorHAnsi" w:cstheme="majorHAnsi"/>
          <w:b/>
          <w:bCs/>
          <w:color w:val="000000"/>
          <w:sz w:val="20"/>
          <w:u w:val="single"/>
          <w:lang w:eastAsia="en-US"/>
        </w:rPr>
      </w:pPr>
    </w:p>
    <w:p w14:paraId="617793C6" w14:textId="77777777" w:rsidR="00403A6E" w:rsidRDefault="00403A6E" w:rsidP="00537262">
      <w:pPr>
        <w:spacing w:after="0"/>
        <w:rPr>
          <w:rFonts w:asciiTheme="majorHAnsi" w:eastAsia="Times New Roman" w:hAnsiTheme="majorHAnsi" w:cstheme="majorHAnsi"/>
          <w:b/>
          <w:bCs/>
          <w:color w:val="000000"/>
          <w:sz w:val="20"/>
          <w:u w:val="single"/>
          <w:lang w:eastAsia="en-US"/>
        </w:rPr>
      </w:pPr>
    </w:p>
    <w:p w14:paraId="51BB39BF" w14:textId="1BADB022" w:rsidR="00537262" w:rsidRPr="00403A6E" w:rsidRDefault="00537262" w:rsidP="00537262">
      <w:pPr>
        <w:spacing w:after="0"/>
        <w:rPr>
          <w:rFonts w:ascii="Calibri" w:eastAsia="Times New Roman" w:hAnsi="Calibri" w:cs="Calibri"/>
          <w:b/>
          <w:bCs/>
          <w:color w:val="000000"/>
          <w:szCs w:val="24"/>
          <w:lang w:eastAsia="en-US"/>
        </w:rPr>
      </w:pPr>
      <w:r w:rsidRPr="00403A6E">
        <w:rPr>
          <w:rFonts w:ascii="Calibri" w:eastAsia="Times New Roman" w:hAnsi="Calibri" w:cs="Calibri"/>
          <w:b/>
          <w:bCs/>
          <w:color w:val="000000"/>
          <w:szCs w:val="24"/>
          <w:lang w:eastAsia="en-US"/>
        </w:rPr>
        <w:t>Guidelines for the AIB On</w:t>
      </w:r>
      <w:r w:rsidR="000D3999">
        <w:rPr>
          <w:rFonts w:ascii="Calibri" w:eastAsia="Times New Roman" w:hAnsi="Calibri" w:cs="Calibri"/>
          <w:b/>
          <w:bCs/>
          <w:color w:val="000000"/>
          <w:szCs w:val="24"/>
          <w:lang w:eastAsia="en-US"/>
        </w:rPr>
        <w:t>l</w:t>
      </w:r>
      <w:r w:rsidRPr="00403A6E">
        <w:rPr>
          <w:rFonts w:ascii="Calibri" w:eastAsia="Times New Roman" w:hAnsi="Calibri" w:cs="Calibri"/>
          <w:b/>
          <w:bCs/>
          <w:color w:val="000000"/>
          <w:szCs w:val="24"/>
          <w:lang w:eastAsia="en-US"/>
        </w:rPr>
        <w:t>ine Auction</w:t>
      </w:r>
      <w:r w:rsidR="00C55A87" w:rsidRPr="00403A6E">
        <w:rPr>
          <w:rFonts w:ascii="Calibri" w:eastAsia="Times New Roman" w:hAnsi="Calibri" w:cs="Calibri"/>
          <w:b/>
          <w:bCs/>
          <w:color w:val="000000"/>
          <w:szCs w:val="24"/>
          <w:lang w:eastAsia="en-US"/>
        </w:rPr>
        <w:t xml:space="preserve"> </w:t>
      </w:r>
    </w:p>
    <w:p w14:paraId="0D8494FF" w14:textId="4062FB1F" w:rsidR="00537262" w:rsidRPr="00403A6E" w:rsidRDefault="00537262" w:rsidP="00537262">
      <w:p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The AIB O</w:t>
      </w:r>
      <w:r w:rsidR="00BE17FD" w:rsidRPr="00403A6E">
        <w:rPr>
          <w:rFonts w:ascii="Calibri" w:eastAsia="Times New Roman" w:hAnsi="Calibri" w:cs="Calibri"/>
          <w:color w:val="000000"/>
          <w:sz w:val="22"/>
          <w:szCs w:val="22"/>
          <w:lang w:eastAsia="en-US"/>
        </w:rPr>
        <w:t>n</w:t>
      </w:r>
      <w:r w:rsidR="000D3999">
        <w:rPr>
          <w:rFonts w:ascii="Calibri" w:eastAsia="Times New Roman" w:hAnsi="Calibri" w:cs="Calibri"/>
          <w:color w:val="000000"/>
          <w:sz w:val="22"/>
          <w:szCs w:val="22"/>
          <w:lang w:eastAsia="en-US"/>
        </w:rPr>
        <w:t>l</w:t>
      </w:r>
      <w:r w:rsidRPr="00403A6E">
        <w:rPr>
          <w:rFonts w:ascii="Calibri" w:eastAsia="Times New Roman" w:hAnsi="Calibri" w:cs="Calibri"/>
          <w:color w:val="000000"/>
          <w:sz w:val="22"/>
          <w:szCs w:val="22"/>
          <w:lang w:eastAsia="en-US"/>
        </w:rPr>
        <w:t>ine Auction is an important fundraiser for the National Awards Program.</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All revenue from this auction is credited to the National Awards Program.</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The AIB On</w:t>
      </w:r>
      <w:r w:rsidR="003D681D" w:rsidRPr="00403A6E">
        <w:rPr>
          <w:rFonts w:ascii="Calibri" w:eastAsia="Times New Roman" w:hAnsi="Calibri" w:cs="Calibri"/>
          <w:color w:val="000000"/>
          <w:sz w:val="22"/>
          <w:szCs w:val="22"/>
          <w:lang w:eastAsia="en-US"/>
        </w:rPr>
        <w:t>l</w:t>
      </w:r>
      <w:r w:rsidRPr="00403A6E">
        <w:rPr>
          <w:rFonts w:ascii="Calibri" w:eastAsia="Times New Roman" w:hAnsi="Calibri" w:cs="Calibri"/>
          <w:color w:val="000000"/>
          <w:sz w:val="22"/>
          <w:szCs w:val="22"/>
          <w:lang w:eastAsia="en-US"/>
        </w:rPr>
        <w:t>ine Auction uses “Bidding for Good</w:t>
      </w:r>
      <w:r w:rsidR="00C55A87" w:rsidRPr="00403A6E">
        <w:rPr>
          <w:rFonts w:ascii="Calibri" w:eastAsia="Times New Roman" w:hAnsi="Calibri" w:cs="Calibri"/>
          <w:color w:val="000000"/>
          <w:sz w:val="22"/>
          <w:szCs w:val="22"/>
          <w:lang w:eastAsia="en-US"/>
        </w:rPr>
        <w:t>,</w:t>
      </w:r>
      <w:r w:rsidRPr="00403A6E">
        <w:rPr>
          <w:rFonts w:ascii="Calibri" w:eastAsia="Times New Roman" w:hAnsi="Calibri" w:cs="Calibri"/>
          <w:color w:val="000000"/>
          <w:sz w:val="22"/>
          <w:szCs w:val="22"/>
          <w:lang w:eastAsia="en-US"/>
        </w:rPr>
        <w:t>” an auction site designed for not-for-profit organizations that charges an annual fee as well as a % fee on each winning bid.</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Laura Kunkle manages the AIB On</w:t>
      </w:r>
      <w:r w:rsidR="003D681D" w:rsidRPr="00403A6E">
        <w:rPr>
          <w:rFonts w:ascii="Calibri" w:eastAsia="Times New Roman" w:hAnsi="Calibri" w:cs="Calibri"/>
          <w:color w:val="000000"/>
          <w:sz w:val="22"/>
          <w:szCs w:val="22"/>
          <w:lang w:eastAsia="en-US"/>
        </w:rPr>
        <w:t>l</w:t>
      </w:r>
      <w:r w:rsidRPr="00403A6E">
        <w:rPr>
          <w:rFonts w:ascii="Calibri" w:eastAsia="Times New Roman" w:hAnsi="Calibri" w:cs="Calibri"/>
          <w:color w:val="000000"/>
          <w:sz w:val="22"/>
          <w:szCs w:val="22"/>
          <w:lang w:eastAsia="en-US"/>
        </w:rPr>
        <w:t>ine Auction</w:t>
      </w:r>
      <w:r w:rsidR="00C55A87" w:rsidRPr="00403A6E">
        <w:rPr>
          <w:rFonts w:ascii="Calibri" w:eastAsia="Times New Roman" w:hAnsi="Calibri" w:cs="Calibri"/>
          <w:color w:val="000000"/>
          <w:sz w:val="22"/>
          <w:szCs w:val="22"/>
          <w:lang w:eastAsia="en-US"/>
        </w:rPr>
        <w:t>,</w:t>
      </w:r>
      <w:r w:rsidRPr="00403A6E">
        <w:rPr>
          <w:rFonts w:ascii="Calibri" w:eastAsia="Times New Roman" w:hAnsi="Calibri" w:cs="Calibri"/>
          <w:color w:val="000000"/>
          <w:sz w:val="22"/>
          <w:szCs w:val="22"/>
          <w:lang w:eastAsia="en-US"/>
        </w:rPr>
        <w:t xml:space="preserve"> editing all material, entering the </w:t>
      </w:r>
      <w:r w:rsidR="0025220F" w:rsidRPr="00403A6E">
        <w:rPr>
          <w:rFonts w:ascii="Calibri" w:eastAsia="Times New Roman" w:hAnsi="Calibri" w:cs="Calibri"/>
          <w:color w:val="000000"/>
          <w:sz w:val="22"/>
          <w:szCs w:val="22"/>
          <w:lang w:eastAsia="en-US"/>
        </w:rPr>
        <w:t xml:space="preserve">items into “Bidding for Good,” </w:t>
      </w:r>
      <w:r w:rsidR="00C55A87" w:rsidRPr="00403A6E">
        <w:rPr>
          <w:rFonts w:ascii="Calibri" w:eastAsia="Times New Roman" w:hAnsi="Calibri" w:cs="Calibri"/>
          <w:color w:val="000000"/>
          <w:sz w:val="22"/>
          <w:szCs w:val="22"/>
          <w:lang w:eastAsia="en-US"/>
        </w:rPr>
        <w:t xml:space="preserve">and </w:t>
      </w:r>
      <w:r w:rsidRPr="00403A6E">
        <w:rPr>
          <w:rFonts w:ascii="Calibri" w:eastAsia="Times New Roman" w:hAnsi="Calibri" w:cs="Calibri"/>
          <w:color w:val="000000"/>
          <w:sz w:val="22"/>
          <w:szCs w:val="22"/>
          <w:lang w:eastAsia="en-US"/>
        </w:rPr>
        <w:t>notifying winning bidders.</w:t>
      </w:r>
    </w:p>
    <w:p w14:paraId="3254A93E" w14:textId="77777777" w:rsidR="00537262" w:rsidRPr="00403A6E" w:rsidRDefault="00537262" w:rsidP="00537262">
      <w:pPr>
        <w:spacing w:after="0"/>
        <w:rPr>
          <w:rFonts w:ascii="Calibri" w:eastAsia="Times New Roman" w:hAnsi="Calibri" w:cs="Calibri"/>
          <w:color w:val="000000"/>
          <w:sz w:val="22"/>
          <w:szCs w:val="22"/>
          <w:lang w:eastAsia="en-US"/>
        </w:rPr>
      </w:pPr>
    </w:p>
    <w:p w14:paraId="74ED889C" w14:textId="0786184F" w:rsidR="00537262" w:rsidRPr="00403A6E" w:rsidRDefault="00537262" w:rsidP="00537262">
      <w:p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It is our goal to offer 30 items that will generate an average winning bid of $500.</w:t>
      </w:r>
      <w:r w:rsidR="00C55A87" w:rsidRPr="00403A6E">
        <w:rPr>
          <w:rFonts w:ascii="Calibri" w:eastAsia="Times New Roman" w:hAnsi="Calibri" w:cs="Calibri"/>
          <w:color w:val="000000"/>
          <w:sz w:val="22"/>
          <w:szCs w:val="22"/>
          <w:lang w:eastAsia="en-US"/>
        </w:rPr>
        <w:t xml:space="preserve"> </w:t>
      </w:r>
      <w:r w:rsidR="0025220F" w:rsidRPr="00403A6E">
        <w:rPr>
          <w:rFonts w:ascii="Calibri" w:eastAsia="Times New Roman" w:hAnsi="Calibri" w:cs="Calibri"/>
          <w:color w:val="000000"/>
          <w:sz w:val="22"/>
          <w:szCs w:val="22"/>
          <w:lang w:eastAsia="en-US"/>
        </w:rPr>
        <w:t>Our goal is to raise $15K each year.</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It is our intent to collect items insofar as possible that are valued at $600 and above.</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 xml:space="preserve">Items offered should be of value to our </w:t>
      </w:r>
      <w:r w:rsidR="00C55A87" w:rsidRPr="00403A6E">
        <w:rPr>
          <w:rFonts w:ascii="Calibri" w:eastAsia="Times New Roman" w:hAnsi="Calibri" w:cs="Calibri"/>
          <w:color w:val="000000"/>
          <w:sz w:val="22"/>
          <w:szCs w:val="22"/>
          <w:lang w:eastAsia="en-US"/>
        </w:rPr>
        <w:t xml:space="preserve">AIB </w:t>
      </w:r>
      <w:r w:rsidRPr="00403A6E">
        <w:rPr>
          <w:rFonts w:ascii="Calibri" w:eastAsia="Times New Roman" w:hAnsi="Calibri" w:cs="Calibri"/>
          <w:color w:val="000000"/>
          <w:sz w:val="22"/>
          <w:szCs w:val="22"/>
          <w:lang w:eastAsia="en-US"/>
        </w:rPr>
        <w:t xml:space="preserve">communities – or from our </w:t>
      </w:r>
      <w:r w:rsidR="00C55A87" w:rsidRPr="00403A6E">
        <w:rPr>
          <w:rFonts w:ascii="Calibri" w:eastAsia="Times New Roman" w:hAnsi="Calibri" w:cs="Calibri"/>
          <w:color w:val="000000"/>
          <w:sz w:val="22"/>
          <w:szCs w:val="22"/>
          <w:lang w:eastAsia="en-US"/>
        </w:rPr>
        <w:t xml:space="preserve">AIB </w:t>
      </w:r>
      <w:r w:rsidRPr="00403A6E">
        <w:rPr>
          <w:rFonts w:ascii="Calibri" w:eastAsia="Times New Roman" w:hAnsi="Calibri" w:cs="Calibri"/>
          <w:color w:val="000000"/>
          <w:sz w:val="22"/>
          <w:szCs w:val="22"/>
          <w:lang w:eastAsia="en-US"/>
        </w:rPr>
        <w:t>communities.</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The more we can personalize an item and make it “invaluable,” the more compelling it will be.</w:t>
      </w:r>
      <w:r w:rsidR="00C55A87" w:rsidRPr="00403A6E">
        <w:rPr>
          <w:rFonts w:ascii="Calibri" w:eastAsia="Times New Roman" w:hAnsi="Calibri" w:cs="Calibri"/>
          <w:color w:val="000000"/>
          <w:sz w:val="22"/>
          <w:szCs w:val="22"/>
          <w:lang w:eastAsia="en-US"/>
        </w:rPr>
        <w:t xml:space="preserve"> </w:t>
      </w:r>
    </w:p>
    <w:p w14:paraId="579EC7C0" w14:textId="77777777" w:rsidR="00A0775C" w:rsidRPr="00403A6E" w:rsidRDefault="00A0775C" w:rsidP="00537262">
      <w:pPr>
        <w:spacing w:after="0"/>
        <w:rPr>
          <w:rFonts w:ascii="Calibri" w:eastAsia="Times New Roman" w:hAnsi="Calibri" w:cs="Calibri"/>
          <w:color w:val="000000"/>
          <w:sz w:val="22"/>
          <w:szCs w:val="22"/>
          <w:lang w:eastAsia="en-US"/>
        </w:rPr>
      </w:pPr>
    </w:p>
    <w:p w14:paraId="0161ECFE" w14:textId="352A732D" w:rsidR="00A0775C" w:rsidRPr="00403A6E" w:rsidRDefault="00A0775C" w:rsidP="00537262">
      <w:p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The AIB On</w:t>
      </w:r>
      <w:r w:rsidR="00B94D1E" w:rsidRPr="00403A6E">
        <w:rPr>
          <w:rFonts w:ascii="Calibri" w:eastAsia="Times New Roman" w:hAnsi="Calibri" w:cs="Calibri"/>
          <w:color w:val="000000"/>
          <w:sz w:val="22"/>
          <w:szCs w:val="22"/>
          <w:lang w:eastAsia="en-US"/>
        </w:rPr>
        <w:t>l</w:t>
      </w:r>
      <w:r w:rsidRPr="00403A6E">
        <w:rPr>
          <w:rFonts w:ascii="Calibri" w:eastAsia="Times New Roman" w:hAnsi="Calibri" w:cs="Calibri"/>
          <w:color w:val="000000"/>
          <w:sz w:val="22"/>
          <w:szCs w:val="22"/>
          <w:lang w:eastAsia="en-US"/>
        </w:rPr>
        <w:t xml:space="preserve">ine Auction generally goes live </w:t>
      </w:r>
      <w:r w:rsidR="00C55A87" w:rsidRPr="00403A6E">
        <w:rPr>
          <w:rFonts w:ascii="Calibri" w:eastAsia="Times New Roman" w:hAnsi="Calibri" w:cs="Calibri"/>
          <w:color w:val="000000"/>
          <w:sz w:val="22"/>
          <w:szCs w:val="22"/>
          <w:lang w:eastAsia="en-US"/>
        </w:rPr>
        <w:t>three</w:t>
      </w:r>
      <w:r w:rsidRPr="00403A6E">
        <w:rPr>
          <w:rFonts w:ascii="Calibri" w:eastAsia="Times New Roman" w:hAnsi="Calibri" w:cs="Calibri"/>
          <w:color w:val="000000"/>
          <w:sz w:val="22"/>
          <w:szCs w:val="22"/>
          <w:lang w:eastAsia="en-US"/>
        </w:rPr>
        <w:t xml:space="preserve"> weeks before the Symposium and then closes one week after the Symposium.</w:t>
      </w:r>
      <w:r w:rsidR="00C55A87" w:rsidRPr="00403A6E">
        <w:rPr>
          <w:rFonts w:ascii="Calibri" w:eastAsia="Times New Roman" w:hAnsi="Calibri" w:cs="Calibri"/>
          <w:color w:val="000000"/>
          <w:sz w:val="22"/>
          <w:szCs w:val="22"/>
          <w:lang w:eastAsia="en-US"/>
        </w:rPr>
        <w:t xml:space="preserve"> </w:t>
      </w:r>
    </w:p>
    <w:p w14:paraId="24CD7064" w14:textId="77777777" w:rsidR="00537262" w:rsidRPr="00403A6E" w:rsidRDefault="00537262" w:rsidP="00537262">
      <w:pPr>
        <w:spacing w:after="0"/>
        <w:rPr>
          <w:rFonts w:ascii="Calibri" w:eastAsia="Times New Roman" w:hAnsi="Calibri" w:cs="Calibri"/>
          <w:color w:val="000000"/>
          <w:sz w:val="22"/>
          <w:szCs w:val="22"/>
          <w:lang w:eastAsia="en-US"/>
        </w:rPr>
      </w:pPr>
    </w:p>
    <w:p w14:paraId="51A5D099" w14:textId="65E9DADF" w:rsidR="00C55A87" w:rsidRPr="00403A6E" w:rsidRDefault="00537262" w:rsidP="00537262">
      <w:p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 xml:space="preserve">To ensure that an item will get generous bids and appeal to more than one bidder, the items </w:t>
      </w:r>
      <w:r w:rsidR="00C55A87" w:rsidRPr="00403A6E">
        <w:rPr>
          <w:rFonts w:ascii="Calibri" w:eastAsia="Times New Roman" w:hAnsi="Calibri" w:cs="Calibri"/>
          <w:color w:val="000000"/>
          <w:sz w:val="22"/>
          <w:szCs w:val="22"/>
          <w:lang w:eastAsia="en-US"/>
        </w:rPr>
        <w:t>must:</w:t>
      </w:r>
    </w:p>
    <w:p w14:paraId="2B75AA3D" w14:textId="686EFEE5" w:rsidR="00C55A87" w:rsidRPr="00403A6E" w:rsidRDefault="00C55A87" w:rsidP="00C55A87">
      <w:pPr>
        <w:numPr>
          <w:ilvl w:val="0"/>
          <w:numId w:val="3"/>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H</w:t>
      </w:r>
      <w:r w:rsidR="00537262" w:rsidRPr="00403A6E">
        <w:rPr>
          <w:rFonts w:ascii="Calibri" w:eastAsia="Times New Roman" w:hAnsi="Calibri" w:cs="Calibri"/>
          <w:color w:val="000000"/>
          <w:sz w:val="22"/>
          <w:szCs w:val="22"/>
          <w:lang w:eastAsia="en-US"/>
        </w:rPr>
        <w:t>ave an interesting/catchy title</w:t>
      </w:r>
    </w:p>
    <w:p w14:paraId="08DCBCA6" w14:textId="41AD9A25" w:rsidR="00C55A87" w:rsidRPr="00403A6E" w:rsidRDefault="00C55A87" w:rsidP="00C55A87">
      <w:pPr>
        <w:numPr>
          <w:ilvl w:val="0"/>
          <w:numId w:val="3"/>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B</w:t>
      </w:r>
      <w:r w:rsidR="00537262" w:rsidRPr="00403A6E">
        <w:rPr>
          <w:rFonts w:ascii="Calibri" w:eastAsia="Times New Roman" w:hAnsi="Calibri" w:cs="Calibri"/>
          <w:color w:val="000000"/>
          <w:sz w:val="22"/>
          <w:szCs w:val="22"/>
          <w:lang w:eastAsia="en-US"/>
        </w:rPr>
        <w:t>e compelling</w:t>
      </w:r>
    </w:p>
    <w:p w14:paraId="2AAB2EB6" w14:textId="7B31F000" w:rsidR="00C55A87" w:rsidRPr="00403A6E" w:rsidRDefault="00C55A87" w:rsidP="00C55A87">
      <w:pPr>
        <w:numPr>
          <w:ilvl w:val="0"/>
          <w:numId w:val="3"/>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H</w:t>
      </w:r>
      <w:r w:rsidR="00537262" w:rsidRPr="00403A6E">
        <w:rPr>
          <w:rFonts w:ascii="Calibri" w:eastAsia="Times New Roman" w:hAnsi="Calibri" w:cs="Calibri"/>
          <w:color w:val="000000"/>
          <w:sz w:val="22"/>
          <w:szCs w:val="22"/>
          <w:lang w:eastAsia="en-US"/>
        </w:rPr>
        <w:t>ave great photos</w:t>
      </w:r>
    </w:p>
    <w:p w14:paraId="785D74EF" w14:textId="2F0EAF58" w:rsidR="00537262" w:rsidRPr="00403A6E" w:rsidRDefault="00C55A87" w:rsidP="00C55A87">
      <w:pPr>
        <w:numPr>
          <w:ilvl w:val="0"/>
          <w:numId w:val="3"/>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H</w:t>
      </w:r>
      <w:r w:rsidR="00537262" w:rsidRPr="00403A6E">
        <w:rPr>
          <w:rFonts w:ascii="Calibri" w:eastAsia="Times New Roman" w:hAnsi="Calibri" w:cs="Calibri"/>
          <w:color w:val="000000"/>
          <w:sz w:val="22"/>
          <w:szCs w:val="22"/>
          <w:lang w:eastAsia="en-US"/>
        </w:rPr>
        <w:t>ave a great write-up</w:t>
      </w:r>
    </w:p>
    <w:p w14:paraId="345BDA8A" w14:textId="77777777" w:rsidR="00537262" w:rsidRPr="00403A6E" w:rsidRDefault="00537262" w:rsidP="00537262">
      <w:pPr>
        <w:spacing w:after="0"/>
        <w:rPr>
          <w:rFonts w:ascii="Calibri" w:eastAsia="Times New Roman" w:hAnsi="Calibri" w:cs="Calibri"/>
          <w:color w:val="000000"/>
          <w:sz w:val="22"/>
          <w:szCs w:val="22"/>
          <w:lang w:eastAsia="en-US"/>
        </w:rPr>
      </w:pPr>
    </w:p>
    <w:p w14:paraId="42DBBCF8" w14:textId="195432A8" w:rsidR="00537262" w:rsidRPr="00403A6E" w:rsidRDefault="00537262" w:rsidP="00537262">
      <w:p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Items that have done well in the On</w:t>
      </w:r>
      <w:r w:rsidR="00D57D33" w:rsidRPr="00403A6E">
        <w:rPr>
          <w:rFonts w:ascii="Calibri" w:eastAsia="Times New Roman" w:hAnsi="Calibri" w:cs="Calibri"/>
          <w:color w:val="000000"/>
          <w:sz w:val="22"/>
          <w:szCs w:val="22"/>
          <w:lang w:eastAsia="en-US"/>
        </w:rPr>
        <w:t>li</w:t>
      </w:r>
      <w:r w:rsidRPr="00403A6E">
        <w:rPr>
          <w:rFonts w:ascii="Calibri" w:eastAsia="Times New Roman" w:hAnsi="Calibri" w:cs="Calibri"/>
          <w:color w:val="000000"/>
          <w:sz w:val="22"/>
          <w:szCs w:val="22"/>
          <w:lang w:eastAsia="en-US"/>
        </w:rPr>
        <w:t>ne Auction include:</w:t>
      </w:r>
    </w:p>
    <w:p w14:paraId="02ED51F6" w14:textId="089B6ECD" w:rsidR="00537262" w:rsidRPr="00403A6E" w:rsidRDefault="00537262" w:rsidP="00C55A87">
      <w:pPr>
        <w:pStyle w:val="ListParagraph"/>
        <w:numPr>
          <w:ilvl w:val="0"/>
          <w:numId w:val="4"/>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 xml:space="preserve">Visits to AIB communities with hotel stays, restaurant vouchers, tickets to museums, attractions, etc, offer personalized tours from an AIB rep, </w:t>
      </w:r>
      <w:r w:rsidR="005B64A5" w:rsidRPr="00403A6E">
        <w:rPr>
          <w:rFonts w:ascii="Calibri" w:eastAsia="Times New Roman" w:hAnsi="Calibri" w:cs="Calibri"/>
          <w:color w:val="000000"/>
          <w:sz w:val="22"/>
          <w:szCs w:val="22"/>
          <w:lang w:eastAsia="en-US"/>
        </w:rPr>
        <w:t xml:space="preserve">and </w:t>
      </w:r>
      <w:r w:rsidRPr="00403A6E">
        <w:rPr>
          <w:rFonts w:ascii="Calibri" w:eastAsia="Times New Roman" w:hAnsi="Calibri" w:cs="Calibri"/>
          <w:color w:val="000000"/>
          <w:sz w:val="22"/>
          <w:szCs w:val="22"/>
          <w:lang w:eastAsia="en-US"/>
        </w:rPr>
        <w:t>anything unique and special about that community</w:t>
      </w:r>
    </w:p>
    <w:p w14:paraId="45E9ED94" w14:textId="672A3F0E" w:rsidR="00537262" w:rsidRPr="00403A6E" w:rsidRDefault="00537262" w:rsidP="00C55A87">
      <w:pPr>
        <w:pStyle w:val="ListParagraph"/>
        <w:numPr>
          <w:ilvl w:val="0"/>
          <w:numId w:val="4"/>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 xml:space="preserve">Horticultural </w:t>
      </w:r>
      <w:r w:rsidR="005B64A5" w:rsidRPr="00403A6E">
        <w:rPr>
          <w:rFonts w:ascii="Calibri" w:eastAsia="Times New Roman" w:hAnsi="Calibri" w:cs="Calibri"/>
          <w:color w:val="000000"/>
          <w:sz w:val="22"/>
          <w:szCs w:val="22"/>
          <w:lang w:eastAsia="en-US"/>
        </w:rPr>
        <w:t>p</w:t>
      </w:r>
      <w:r w:rsidRPr="00403A6E">
        <w:rPr>
          <w:rFonts w:ascii="Calibri" w:eastAsia="Times New Roman" w:hAnsi="Calibri" w:cs="Calibri"/>
          <w:color w:val="000000"/>
          <w:sz w:val="22"/>
          <w:szCs w:val="22"/>
          <w:lang w:eastAsia="en-US"/>
        </w:rPr>
        <w:t xml:space="preserve">ackages that include plugs, plants, </w:t>
      </w:r>
      <w:r w:rsidR="005B64A5" w:rsidRPr="00403A6E">
        <w:rPr>
          <w:rFonts w:ascii="Calibri" w:eastAsia="Times New Roman" w:hAnsi="Calibri" w:cs="Calibri"/>
          <w:color w:val="000000"/>
          <w:sz w:val="22"/>
          <w:szCs w:val="22"/>
          <w:lang w:eastAsia="en-US"/>
        </w:rPr>
        <w:t xml:space="preserve">or </w:t>
      </w:r>
      <w:r w:rsidRPr="00403A6E">
        <w:rPr>
          <w:rFonts w:ascii="Calibri" w:eastAsia="Times New Roman" w:hAnsi="Calibri" w:cs="Calibri"/>
          <w:color w:val="000000"/>
          <w:sz w:val="22"/>
          <w:szCs w:val="22"/>
          <w:lang w:eastAsia="en-US"/>
        </w:rPr>
        <w:t>collections that are difficult to get in the open market and are useful to AIB communities</w:t>
      </w:r>
    </w:p>
    <w:p w14:paraId="3A4C0FBF" w14:textId="53FF655D" w:rsidR="00537262" w:rsidRPr="00403A6E" w:rsidRDefault="00537262" w:rsidP="00C55A87">
      <w:pPr>
        <w:pStyle w:val="ListParagraph"/>
        <w:numPr>
          <w:ilvl w:val="0"/>
          <w:numId w:val="4"/>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Great artwork of gardens, trees,</w:t>
      </w:r>
      <w:r w:rsidR="005B64A5" w:rsidRPr="00403A6E">
        <w:rPr>
          <w:rFonts w:ascii="Calibri" w:eastAsia="Times New Roman" w:hAnsi="Calibri" w:cs="Calibri"/>
          <w:color w:val="000000"/>
          <w:sz w:val="22"/>
          <w:szCs w:val="22"/>
          <w:lang w:eastAsia="en-US"/>
        </w:rPr>
        <w:t xml:space="preserve"> or </w:t>
      </w:r>
      <w:r w:rsidRPr="00403A6E">
        <w:rPr>
          <w:rFonts w:ascii="Calibri" w:eastAsia="Times New Roman" w:hAnsi="Calibri" w:cs="Calibri"/>
          <w:color w:val="000000"/>
          <w:sz w:val="22"/>
          <w:szCs w:val="22"/>
          <w:lang w:eastAsia="en-US"/>
        </w:rPr>
        <w:t>plants</w:t>
      </w:r>
    </w:p>
    <w:p w14:paraId="1304E915" w14:textId="72CE3323" w:rsidR="00537262" w:rsidRPr="00403A6E" w:rsidRDefault="00537262" w:rsidP="00C55A87">
      <w:pPr>
        <w:pStyle w:val="ListParagraph"/>
        <w:numPr>
          <w:ilvl w:val="0"/>
          <w:numId w:val="4"/>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VIP tickets to garden events</w:t>
      </w:r>
    </w:p>
    <w:p w14:paraId="6B8CB4E8" w14:textId="66303698" w:rsidR="00AB01F3" w:rsidRPr="00403A6E" w:rsidRDefault="00AB01F3" w:rsidP="00AB01F3">
      <w:pPr>
        <w:pStyle w:val="ListParagraph"/>
        <w:numPr>
          <w:ilvl w:val="0"/>
          <w:numId w:val="4"/>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Consultations/workshops with experts or talks from experts such as AIB judges are well received</w:t>
      </w:r>
    </w:p>
    <w:p w14:paraId="3E6E842D" w14:textId="77777777" w:rsidR="0025220F" w:rsidRPr="00403A6E" w:rsidRDefault="0025220F" w:rsidP="0025220F">
      <w:pPr>
        <w:spacing w:after="0"/>
        <w:rPr>
          <w:rFonts w:ascii="Calibri" w:eastAsia="Times New Roman" w:hAnsi="Calibri" w:cs="Calibri"/>
          <w:color w:val="000000"/>
          <w:sz w:val="22"/>
          <w:szCs w:val="22"/>
          <w:lang w:eastAsia="en-US"/>
        </w:rPr>
      </w:pPr>
    </w:p>
    <w:p w14:paraId="30D17902" w14:textId="23DF28E6" w:rsidR="0025220F" w:rsidRPr="00403A6E" w:rsidRDefault="0025220F" w:rsidP="0025220F">
      <w:p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Any help you can give us to secure really great AIB O</w:t>
      </w:r>
      <w:r w:rsidR="00AB01F3" w:rsidRPr="00403A6E">
        <w:rPr>
          <w:rFonts w:ascii="Calibri" w:eastAsia="Times New Roman" w:hAnsi="Calibri" w:cs="Calibri"/>
          <w:color w:val="000000"/>
          <w:sz w:val="22"/>
          <w:szCs w:val="22"/>
          <w:lang w:eastAsia="en-US"/>
        </w:rPr>
        <w:t>nli</w:t>
      </w:r>
      <w:r w:rsidRPr="00403A6E">
        <w:rPr>
          <w:rFonts w:ascii="Calibri" w:eastAsia="Times New Roman" w:hAnsi="Calibri" w:cs="Calibri"/>
          <w:color w:val="000000"/>
          <w:sz w:val="22"/>
          <w:szCs w:val="22"/>
          <w:lang w:eastAsia="en-US"/>
        </w:rPr>
        <w:t>ne Auction items would be greatly appreciated and would be important to ensuring we are doing what we can to support the National Awards Program.</w:t>
      </w:r>
    </w:p>
    <w:p w14:paraId="6F1C0037" w14:textId="77777777" w:rsidR="0025220F" w:rsidRPr="00403A6E" w:rsidRDefault="0025220F" w:rsidP="0025220F">
      <w:pPr>
        <w:spacing w:after="0"/>
        <w:rPr>
          <w:rFonts w:ascii="Calibri" w:eastAsia="Times New Roman" w:hAnsi="Calibri" w:cs="Calibri"/>
          <w:color w:val="000000"/>
          <w:sz w:val="22"/>
          <w:szCs w:val="22"/>
          <w:lang w:eastAsia="en-US"/>
        </w:rPr>
      </w:pPr>
    </w:p>
    <w:p w14:paraId="20412A8E" w14:textId="77777777" w:rsidR="0025220F" w:rsidRPr="00403A6E" w:rsidRDefault="0025220F" w:rsidP="0025220F">
      <w:pPr>
        <w:spacing w:after="0"/>
        <w:rPr>
          <w:rFonts w:ascii="Calibri" w:eastAsia="Times New Roman" w:hAnsi="Calibri" w:cs="Calibri"/>
          <w:color w:val="000000"/>
          <w:sz w:val="22"/>
          <w:szCs w:val="22"/>
          <w:lang w:eastAsia="en-US"/>
        </w:rPr>
      </w:pPr>
    </w:p>
    <w:p w14:paraId="7F0A44B3" w14:textId="77777777" w:rsidR="0025220F" w:rsidRPr="00403A6E" w:rsidRDefault="0025220F" w:rsidP="0025220F">
      <w:pPr>
        <w:spacing w:after="0"/>
        <w:rPr>
          <w:rFonts w:ascii="Calibri" w:eastAsia="Times New Roman" w:hAnsi="Calibri" w:cs="Calibri"/>
          <w:b/>
          <w:bCs/>
          <w:color w:val="000000"/>
          <w:szCs w:val="24"/>
          <w:lang w:eastAsia="en-US"/>
        </w:rPr>
      </w:pPr>
      <w:r w:rsidRPr="00403A6E">
        <w:rPr>
          <w:rFonts w:ascii="Calibri" w:eastAsia="Times New Roman" w:hAnsi="Calibri" w:cs="Calibri"/>
          <w:b/>
          <w:bCs/>
          <w:color w:val="000000"/>
          <w:szCs w:val="24"/>
          <w:lang w:eastAsia="en-US"/>
        </w:rPr>
        <w:t>Guidelines for the AIB Symposium Silent Auction</w:t>
      </w:r>
    </w:p>
    <w:p w14:paraId="72F17F48" w14:textId="5B5ECA6A" w:rsidR="00A0775C" w:rsidRPr="00403A6E" w:rsidRDefault="0025220F" w:rsidP="0025220F">
      <w:p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The AIB Silent Auction is an important fundraiser for the annual AIB Symposium.</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 xml:space="preserve">All revenue generated from the Silent Auction is credited to the </w:t>
      </w:r>
      <w:r w:rsidR="00922944" w:rsidRPr="00403A6E">
        <w:rPr>
          <w:rFonts w:ascii="Calibri" w:eastAsia="Times New Roman" w:hAnsi="Calibri" w:cs="Calibri"/>
          <w:color w:val="000000"/>
          <w:sz w:val="22"/>
          <w:szCs w:val="22"/>
          <w:lang w:eastAsia="en-US"/>
        </w:rPr>
        <w:t>s</w:t>
      </w:r>
      <w:r w:rsidRPr="00403A6E">
        <w:rPr>
          <w:rFonts w:ascii="Calibri" w:eastAsia="Times New Roman" w:hAnsi="Calibri" w:cs="Calibri"/>
          <w:color w:val="000000"/>
          <w:sz w:val="22"/>
          <w:szCs w:val="22"/>
          <w:lang w:eastAsia="en-US"/>
        </w:rPr>
        <w:t>ymposium.</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The Symposium Chair</w:t>
      </w:r>
      <w:r w:rsidR="00922944" w:rsidRPr="00403A6E">
        <w:rPr>
          <w:rFonts w:ascii="Calibri" w:eastAsia="Times New Roman" w:hAnsi="Calibri" w:cs="Calibri"/>
          <w:color w:val="000000"/>
          <w:sz w:val="22"/>
          <w:szCs w:val="22"/>
          <w:lang w:eastAsia="en-US"/>
        </w:rPr>
        <w:t xml:space="preserve"> and Laura Kunkle,</w:t>
      </w:r>
      <w:r w:rsidRPr="00403A6E">
        <w:rPr>
          <w:rFonts w:ascii="Calibri" w:eastAsia="Times New Roman" w:hAnsi="Calibri" w:cs="Calibri"/>
          <w:color w:val="000000"/>
          <w:sz w:val="22"/>
          <w:szCs w:val="22"/>
          <w:lang w:eastAsia="en-US"/>
        </w:rPr>
        <w:t xml:space="preserve"> </w:t>
      </w:r>
      <w:r w:rsidR="005B64A5" w:rsidRPr="00403A6E">
        <w:rPr>
          <w:rFonts w:ascii="Calibri" w:eastAsia="Times New Roman" w:hAnsi="Calibri" w:cs="Calibri"/>
          <w:color w:val="000000"/>
          <w:sz w:val="22"/>
          <w:szCs w:val="22"/>
          <w:lang w:eastAsia="en-US"/>
        </w:rPr>
        <w:t>with assistance from the Symposium Committee</w:t>
      </w:r>
      <w:r w:rsidR="00922944" w:rsidRPr="00403A6E">
        <w:rPr>
          <w:rFonts w:ascii="Calibri" w:eastAsia="Times New Roman" w:hAnsi="Calibri" w:cs="Calibri"/>
          <w:color w:val="000000"/>
          <w:sz w:val="22"/>
          <w:szCs w:val="22"/>
          <w:lang w:eastAsia="en-US"/>
        </w:rPr>
        <w:t>, are</w:t>
      </w:r>
      <w:r w:rsidRPr="00403A6E">
        <w:rPr>
          <w:rFonts w:ascii="Calibri" w:eastAsia="Times New Roman" w:hAnsi="Calibri" w:cs="Calibri"/>
          <w:color w:val="000000"/>
          <w:sz w:val="22"/>
          <w:szCs w:val="22"/>
          <w:lang w:eastAsia="en-US"/>
        </w:rPr>
        <w:t xml:space="preserve"> responsible for the Silent Auction </w:t>
      </w:r>
      <w:r w:rsidR="005B64A5" w:rsidRPr="00403A6E">
        <w:rPr>
          <w:rFonts w:ascii="Calibri" w:eastAsia="Times New Roman" w:hAnsi="Calibri" w:cs="Calibri"/>
          <w:color w:val="000000"/>
          <w:sz w:val="22"/>
          <w:szCs w:val="22"/>
          <w:lang w:eastAsia="en-US"/>
        </w:rPr>
        <w:t>by</w:t>
      </w:r>
      <w:r w:rsidRPr="00403A6E">
        <w:rPr>
          <w:rFonts w:ascii="Calibri" w:eastAsia="Times New Roman" w:hAnsi="Calibri" w:cs="Calibri"/>
          <w:color w:val="000000"/>
          <w:sz w:val="22"/>
          <w:szCs w:val="22"/>
          <w:lang w:eastAsia="en-US"/>
        </w:rPr>
        <w:t xml:space="preserve"> securing the items, displaying the items at Symposium, collecting payment, </w:t>
      </w:r>
      <w:r w:rsidR="005B64A5" w:rsidRPr="00403A6E">
        <w:rPr>
          <w:rFonts w:ascii="Calibri" w:eastAsia="Times New Roman" w:hAnsi="Calibri" w:cs="Calibri"/>
          <w:color w:val="000000"/>
          <w:sz w:val="22"/>
          <w:szCs w:val="22"/>
          <w:lang w:eastAsia="en-US"/>
        </w:rPr>
        <w:t xml:space="preserve">and </w:t>
      </w:r>
      <w:r w:rsidRPr="00403A6E">
        <w:rPr>
          <w:rFonts w:ascii="Calibri" w:eastAsia="Times New Roman" w:hAnsi="Calibri" w:cs="Calibri"/>
          <w:color w:val="000000"/>
          <w:sz w:val="22"/>
          <w:szCs w:val="22"/>
          <w:lang w:eastAsia="en-US"/>
        </w:rPr>
        <w:t>ensuring all bidders receive their items</w:t>
      </w:r>
      <w:r w:rsidR="005B64A5" w:rsidRPr="00403A6E">
        <w:rPr>
          <w:rFonts w:ascii="Calibri" w:eastAsia="Times New Roman" w:hAnsi="Calibri" w:cs="Calibri"/>
          <w:color w:val="000000"/>
          <w:sz w:val="22"/>
          <w:szCs w:val="22"/>
          <w:lang w:eastAsia="en-US"/>
        </w:rPr>
        <w:t>.</w:t>
      </w:r>
    </w:p>
    <w:p w14:paraId="35ACE199" w14:textId="77777777" w:rsidR="0025220F" w:rsidRPr="00403A6E" w:rsidRDefault="0025220F" w:rsidP="0025220F">
      <w:pPr>
        <w:spacing w:after="0"/>
        <w:rPr>
          <w:rFonts w:ascii="Calibri" w:eastAsia="Times New Roman" w:hAnsi="Calibri" w:cs="Calibri"/>
          <w:color w:val="000000"/>
          <w:sz w:val="22"/>
          <w:szCs w:val="22"/>
          <w:lang w:eastAsia="en-US"/>
        </w:rPr>
      </w:pPr>
    </w:p>
    <w:p w14:paraId="4457688C" w14:textId="6EFD5E7F" w:rsidR="0025220F" w:rsidRPr="00403A6E" w:rsidRDefault="0025220F" w:rsidP="0025220F">
      <w:p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It is our goal to raise $10K each year from the Silent Auction.</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As it is difficult to set up more than 100 items, the value of each item needs to be in excess of $100 for the goal to be achieved.</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As each of the items will be placed on a table for viewing, it is important that there is something visually compelling on the table for each item.</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These items are secured from our AIB communities, from friends of AIB, from Judges</w:t>
      </w:r>
      <w:r w:rsidR="00037BC8" w:rsidRPr="00403A6E">
        <w:rPr>
          <w:rFonts w:ascii="Calibri" w:eastAsia="Times New Roman" w:hAnsi="Calibri" w:cs="Calibri"/>
          <w:color w:val="000000"/>
          <w:sz w:val="22"/>
          <w:szCs w:val="22"/>
          <w:lang w:eastAsia="en-US"/>
        </w:rPr>
        <w:t>,</w:t>
      </w:r>
      <w:r w:rsidRPr="00403A6E">
        <w:rPr>
          <w:rFonts w:ascii="Calibri" w:eastAsia="Times New Roman" w:hAnsi="Calibri" w:cs="Calibri"/>
          <w:color w:val="000000"/>
          <w:sz w:val="22"/>
          <w:szCs w:val="22"/>
          <w:lang w:eastAsia="en-US"/>
        </w:rPr>
        <w:t xml:space="preserve"> and Board members.</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Sometimes, a potential sponsor would rather give product than cash.</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The Silent Auction is the perfect place for such a gift.</w:t>
      </w:r>
    </w:p>
    <w:p w14:paraId="6852A503" w14:textId="77777777" w:rsidR="00A0775C" w:rsidRPr="00403A6E" w:rsidRDefault="00A0775C" w:rsidP="0025220F">
      <w:pPr>
        <w:spacing w:after="0"/>
        <w:rPr>
          <w:rFonts w:ascii="Calibri" w:eastAsia="Times New Roman" w:hAnsi="Calibri" w:cs="Calibri"/>
          <w:color w:val="000000"/>
          <w:sz w:val="22"/>
          <w:szCs w:val="22"/>
          <w:lang w:eastAsia="en-US"/>
        </w:rPr>
      </w:pPr>
    </w:p>
    <w:p w14:paraId="45916258" w14:textId="77777777" w:rsidR="00A0775C" w:rsidRPr="00403A6E" w:rsidRDefault="00A0775C" w:rsidP="0025220F">
      <w:p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Items that have brought in the highest revenue would include:</w:t>
      </w:r>
    </w:p>
    <w:p w14:paraId="7576A647" w14:textId="77777777" w:rsidR="00A0775C" w:rsidRPr="00403A6E" w:rsidRDefault="00A0775C" w:rsidP="005B64A5">
      <w:pPr>
        <w:pStyle w:val="ListParagraph"/>
        <w:numPr>
          <w:ilvl w:val="0"/>
          <w:numId w:val="5"/>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Personalized trips where the guests stay in the home of an AIB member</w:t>
      </w:r>
    </w:p>
    <w:p w14:paraId="63D5E99A" w14:textId="275B5BB9" w:rsidR="00A0775C" w:rsidRPr="00403A6E" w:rsidRDefault="00A0775C" w:rsidP="005B64A5">
      <w:pPr>
        <w:pStyle w:val="ListParagraph"/>
        <w:numPr>
          <w:ilvl w:val="0"/>
          <w:numId w:val="5"/>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lastRenderedPageBreak/>
        <w:t>Horticultural packages that include unique collections of plants, new varieties of plants, hard to find varieties of plants</w:t>
      </w:r>
    </w:p>
    <w:p w14:paraId="206FA3DF" w14:textId="77777777" w:rsidR="00664F80" w:rsidRPr="00403A6E" w:rsidRDefault="00664F80" w:rsidP="005B64A5">
      <w:pPr>
        <w:pStyle w:val="ListParagraph"/>
        <w:numPr>
          <w:ilvl w:val="0"/>
          <w:numId w:val="5"/>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Horticultural tools/equipment/fertilizer products</w:t>
      </w:r>
    </w:p>
    <w:p w14:paraId="75EE5D34" w14:textId="77777777" w:rsidR="00664F80" w:rsidRPr="00403A6E" w:rsidRDefault="00664F80" w:rsidP="005B64A5">
      <w:pPr>
        <w:pStyle w:val="ListParagraph"/>
        <w:numPr>
          <w:ilvl w:val="0"/>
          <w:numId w:val="5"/>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 xml:space="preserve">Ornamental pots, birdhouses, hanging baskets, etc. </w:t>
      </w:r>
    </w:p>
    <w:p w14:paraId="547A80C3" w14:textId="77777777" w:rsidR="00A0775C" w:rsidRPr="00403A6E" w:rsidRDefault="00A0775C" w:rsidP="005B64A5">
      <w:pPr>
        <w:pStyle w:val="ListParagraph"/>
        <w:numPr>
          <w:ilvl w:val="0"/>
          <w:numId w:val="5"/>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Art/Crafts/handmade items</w:t>
      </w:r>
    </w:p>
    <w:p w14:paraId="7AAA8FD4" w14:textId="537E74E1" w:rsidR="00A0775C" w:rsidRPr="00403A6E" w:rsidRDefault="00A0775C" w:rsidP="005B64A5">
      <w:pPr>
        <w:pStyle w:val="ListParagraph"/>
        <w:numPr>
          <w:ilvl w:val="0"/>
          <w:numId w:val="5"/>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Wine</w:t>
      </w:r>
      <w:r w:rsidR="005B64A5" w:rsidRPr="00403A6E">
        <w:rPr>
          <w:rFonts w:ascii="Calibri" w:eastAsia="Times New Roman" w:hAnsi="Calibri" w:cs="Calibri"/>
          <w:color w:val="000000"/>
          <w:sz w:val="22"/>
          <w:szCs w:val="22"/>
          <w:lang w:eastAsia="en-US"/>
        </w:rPr>
        <w:t>/food</w:t>
      </w:r>
      <w:r w:rsidRPr="00403A6E">
        <w:rPr>
          <w:rFonts w:ascii="Calibri" w:eastAsia="Times New Roman" w:hAnsi="Calibri" w:cs="Calibri"/>
          <w:color w:val="000000"/>
          <w:sz w:val="22"/>
          <w:szCs w:val="22"/>
          <w:lang w:eastAsia="en-US"/>
        </w:rPr>
        <w:t xml:space="preserve"> baskets </w:t>
      </w:r>
      <w:r w:rsidR="005B64A5"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 xml:space="preserve">these are great as folks can enjoy them for the next few days of </w:t>
      </w:r>
      <w:r w:rsidR="005B64A5" w:rsidRPr="00403A6E">
        <w:rPr>
          <w:rFonts w:ascii="Calibri" w:eastAsia="Times New Roman" w:hAnsi="Calibri" w:cs="Calibri"/>
          <w:color w:val="000000"/>
          <w:sz w:val="22"/>
          <w:szCs w:val="22"/>
          <w:lang w:eastAsia="en-US"/>
        </w:rPr>
        <w:t xml:space="preserve">the </w:t>
      </w:r>
      <w:r w:rsidRPr="00403A6E">
        <w:rPr>
          <w:rFonts w:ascii="Calibri" w:eastAsia="Times New Roman" w:hAnsi="Calibri" w:cs="Calibri"/>
          <w:color w:val="000000"/>
          <w:sz w:val="22"/>
          <w:szCs w:val="22"/>
          <w:lang w:eastAsia="en-US"/>
        </w:rPr>
        <w:t>Symposium</w:t>
      </w:r>
    </w:p>
    <w:p w14:paraId="7C5CB3CB" w14:textId="77777777" w:rsidR="00A0775C" w:rsidRPr="00403A6E" w:rsidRDefault="00A0775C" w:rsidP="005B64A5">
      <w:pPr>
        <w:pStyle w:val="ListParagraph"/>
        <w:numPr>
          <w:ilvl w:val="0"/>
          <w:numId w:val="5"/>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Product unique to a community such as a fresh lobster dinner sent from Maine</w:t>
      </w:r>
    </w:p>
    <w:p w14:paraId="0B6A75A6" w14:textId="77777777" w:rsidR="00A0775C" w:rsidRPr="00403A6E" w:rsidRDefault="00A0775C" w:rsidP="005B64A5">
      <w:pPr>
        <w:pStyle w:val="ListParagraph"/>
        <w:numPr>
          <w:ilvl w:val="0"/>
          <w:numId w:val="5"/>
        </w:num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 xml:space="preserve">VIP experiences to shows, theme parks, concerts, etc. </w:t>
      </w:r>
    </w:p>
    <w:p w14:paraId="0E30215F" w14:textId="77777777" w:rsidR="00664F80" w:rsidRPr="00403A6E" w:rsidRDefault="00664F80" w:rsidP="00664F80">
      <w:pPr>
        <w:spacing w:after="0"/>
        <w:rPr>
          <w:rFonts w:ascii="Calibri" w:eastAsia="Times New Roman" w:hAnsi="Calibri" w:cs="Calibri"/>
          <w:color w:val="000000"/>
          <w:sz w:val="22"/>
          <w:szCs w:val="22"/>
          <w:lang w:eastAsia="en-US"/>
        </w:rPr>
      </w:pPr>
    </w:p>
    <w:p w14:paraId="677CF899" w14:textId="37185AC6" w:rsidR="00664F80" w:rsidRPr="00403A6E" w:rsidRDefault="00664F80" w:rsidP="00A0775C">
      <w:p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 xml:space="preserve">A listing of Silent Auction items is </w:t>
      </w:r>
      <w:r w:rsidR="00ED368A" w:rsidRPr="00403A6E">
        <w:rPr>
          <w:rFonts w:ascii="Calibri" w:eastAsia="Times New Roman" w:hAnsi="Calibri" w:cs="Calibri"/>
          <w:color w:val="000000"/>
          <w:sz w:val="22"/>
          <w:szCs w:val="22"/>
          <w:lang w:eastAsia="en-US"/>
        </w:rPr>
        <w:t xml:space="preserve">sent to </w:t>
      </w:r>
      <w:r w:rsidRPr="00403A6E">
        <w:rPr>
          <w:rFonts w:ascii="Calibri" w:eastAsia="Times New Roman" w:hAnsi="Calibri" w:cs="Calibri"/>
          <w:color w:val="000000"/>
          <w:sz w:val="22"/>
          <w:szCs w:val="22"/>
          <w:lang w:eastAsia="en-US"/>
        </w:rPr>
        <w:t xml:space="preserve">attendees </w:t>
      </w:r>
      <w:r w:rsidR="00ED368A" w:rsidRPr="00403A6E">
        <w:rPr>
          <w:rFonts w:ascii="Calibri" w:eastAsia="Times New Roman" w:hAnsi="Calibri" w:cs="Calibri"/>
          <w:color w:val="000000"/>
          <w:sz w:val="22"/>
          <w:szCs w:val="22"/>
          <w:lang w:eastAsia="en-US"/>
        </w:rPr>
        <w:t xml:space="preserve">just prior to the event so they </w:t>
      </w:r>
      <w:r w:rsidRPr="00403A6E">
        <w:rPr>
          <w:rFonts w:ascii="Calibri" w:eastAsia="Times New Roman" w:hAnsi="Calibri" w:cs="Calibri"/>
          <w:color w:val="000000"/>
          <w:sz w:val="22"/>
          <w:szCs w:val="22"/>
          <w:lang w:eastAsia="en-US"/>
        </w:rPr>
        <w:t xml:space="preserve">can review the items before the auction starts. </w:t>
      </w:r>
      <w:r w:rsidR="00A0775C" w:rsidRPr="00403A6E">
        <w:rPr>
          <w:rFonts w:ascii="Calibri" w:eastAsia="Times New Roman" w:hAnsi="Calibri" w:cs="Calibri"/>
          <w:color w:val="000000"/>
          <w:sz w:val="22"/>
          <w:szCs w:val="22"/>
          <w:lang w:eastAsia="en-US"/>
        </w:rPr>
        <w:t>The Silent Auction has been held on Thursday eve</w:t>
      </w:r>
      <w:r w:rsidR="00504ECB" w:rsidRPr="00403A6E">
        <w:rPr>
          <w:rFonts w:ascii="Calibri" w:eastAsia="Times New Roman" w:hAnsi="Calibri" w:cs="Calibri"/>
          <w:color w:val="000000"/>
          <w:sz w:val="22"/>
          <w:szCs w:val="22"/>
          <w:lang w:eastAsia="en-US"/>
        </w:rPr>
        <w:t>ning</w:t>
      </w:r>
      <w:r w:rsidR="00A0775C" w:rsidRPr="00403A6E">
        <w:rPr>
          <w:rFonts w:ascii="Calibri" w:eastAsia="Times New Roman" w:hAnsi="Calibri" w:cs="Calibri"/>
          <w:color w:val="000000"/>
          <w:sz w:val="22"/>
          <w:szCs w:val="22"/>
          <w:lang w:eastAsia="en-US"/>
        </w:rPr>
        <w:t xml:space="preserve"> at the opening of the Symposium.</w:t>
      </w:r>
      <w:r w:rsidR="00C55A87" w:rsidRPr="00403A6E">
        <w:rPr>
          <w:rFonts w:ascii="Calibri" w:eastAsia="Times New Roman" w:hAnsi="Calibri" w:cs="Calibri"/>
          <w:color w:val="000000"/>
          <w:sz w:val="22"/>
          <w:szCs w:val="22"/>
          <w:lang w:eastAsia="en-US"/>
        </w:rPr>
        <w:t xml:space="preserve"> </w:t>
      </w:r>
      <w:r w:rsidR="00A0775C" w:rsidRPr="00403A6E">
        <w:rPr>
          <w:rFonts w:ascii="Calibri" w:eastAsia="Times New Roman" w:hAnsi="Calibri" w:cs="Calibri"/>
          <w:color w:val="000000"/>
          <w:sz w:val="22"/>
          <w:szCs w:val="22"/>
          <w:lang w:eastAsia="en-US"/>
        </w:rPr>
        <w:t>Enthusiasm is high this first night as friends reunite and the energy is really positive as everyone is hopeful they will go home with awards.</w:t>
      </w:r>
      <w:r w:rsidR="00C55A87" w:rsidRPr="00403A6E">
        <w:rPr>
          <w:rFonts w:ascii="Calibri" w:eastAsia="Times New Roman" w:hAnsi="Calibri" w:cs="Calibri"/>
          <w:color w:val="000000"/>
          <w:sz w:val="22"/>
          <w:szCs w:val="22"/>
          <w:lang w:eastAsia="en-US"/>
        </w:rPr>
        <w:t xml:space="preserve"> </w:t>
      </w:r>
      <w:r w:rsidR="00A0775C" w:rsidRPr="00403A6E">
        <w:rPr>
          <w:rFonts w:ascii="Calibri" w:eastAsia="Times New Roman" w:hAnsi="Calibri" w:cs="Calibri"/>
          <w:color w:val="000000"/>
          <w:sz w:val="22"/>
          <w:szCs w:val="22"/>
          <w:lang w:eastAsia="en-US"/>
        </w:rPr>
        <w:t>The Silent Auction stays open</w:t>
      </w:r>
      <w:r w:rsidR="000E22CE" w:rsidRPr="00403A6E">
        <w:rPr>
          <w:rFonts w:ascii="Calibri" w:eastAsia="Times New Roman" w:hAnsi="Calibri" w:cs="Calibri"/>
          <w:color w:val="000000"/>
          <w:sz w:val="22"/>
          <w:szCs w:val="22"/>
          <w:lang w:eastAsia="en-US"/>
        </w:rPr>
        <w:t xml:space="preserve"> 1 </w:t>
      </w:r>
      <w:r w:rsidR="00A0775C" w:rsidRPr="00403A6E">
        <w:rPr>
          <w:rFonts w:ascii="Calibri" w:eastAsia="Times New Roman" w:hAnsi="Calibri" w:cs="Calibri"/>
          <w:color w:val="000000"/>
          <w:sz w:val="22"/>
          <w:szCs w:val="22"/>
          <w:lang w:eastAsia="en-US"/>
        </w:rPr>
        <w:t>hour after the Thursday Awards program ends and then all payment is made and folks take their items</w:t>
      </w:r>
      <w:r w:rsidRPr="00403A6E">
        <w:rPr>
          <w:rFonts w:ascii="Calibri" w:eastAsia="Times New Roman" w:hAnsi="Calibri" w:cs="Calibri"/>
          <w:color w:val="000000"/>
          <w:sz w:val="22"/>
          <w:szCs w:val="22"/>
          <w:lang w:eastAsia="en-US"/>
        </w:rPr>
        <w:t>.</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 xml:space="preserve">As most bids are made in the last few minutes of a Silent Auction, that last </w:t>
      </w:r>
      <w:r w:rsidR="00504ECB" w:rsidRPr="00403A6E">
        <w:rPr>
          <w:rFonts w:ascii="Calibri" w:eastAsia="Times New Roman" w:hAnsi="Calibri" w:cs="Calibri"/>
          <w:color w:val="000000"/>
          <w:sz w:val="22"/>
          <w:szCs w:val="22"/>
          <w:lang w:eastAsia="en-US"/>
        </w:rPr>
        <w:t>one-half</w:t>
      </w:r>
      <w:r w:rsidRPr="00403A6E">
        <w:rPr>
          <w:rFonts w:ascii="Calibri" w:eastAsia="Times New Roman" w:hAnsi="Calibri" w:cs="Calibri"/>
          <w:color w:val="000000"/>
          <w:sz w:val="22"/>
          <w:szCs w:val="22"/>
          <w:lang w:eastAsia="en-US"/>
        </w:rPr>
        <w:t xml:space="preserve"> hour is critical.</w:t>
      </w:r>
      <w:r w:rsidR="00C55A87" w:rsidRPr="00403A6E">
        <w:rPr>
          <w:rFonts w:ascii="Calibri" w:eastAsia="Times New Roman" w:hAnsi="Calibri" w:cs="Calibri"/>
          <w:color w:val="000000"/>
          <w:sz w:val="22"/>
          <w:szCs w:val="22"/>
          <w:lang w:eastAsia="en-US"/>
        </w:rPr>
        <w:t xml:space="preserve"> </w:t>
      </w:r>
      <w:r w:rsidRPr="00403A6E">
        <w:rPr>
          <w:rFonts w:ascii="Calibri" w:eastAsia="Times New Roman" w:hAnsi="Calibri" w:cs="Calibri"/>
          <w:color w:val="000000"/>
          <w:sz w:val="22"/>
          <w:szCs w:val="22"/>
          <w:lang w:eastAsia="en-US"/>
        </w:rPr>
        <w:t>Items that did not receive any bids are set out for the rest of the Symposium awaiting a bid.</w:t>
      </w:r>
      <w:r w:rsidR="00C55A87" w:rsidRPr="00403A6E">
        <w:rPr>
          <w:rFonts w:ascii="Calibri" w:eastAsia="Times New Roman" w:hAnsi="Calibri" w:cs="Calibri"/>
          <w:color w:val="000000"/>
          <w:sz w:val="22"/>
          <w:szCs w:val="22"/>
          <w:lang w:eastAsia="en-US"/>
        </w:rPr>
        <w:t xml:space="preserve"> </w:t>
      </w:r>
    </w:p>
    <w:p w14:paraId="405A0389" w14:textId="77777777" w:rsidR="00664F80" w:rsidRPr="00403A6E" w:rsidRDefault="00664F80" w:rsidP="00A0775C">
      <w:pPr>
        <w:spacing w:after="0"/>
        <w:rPr>
          <w:rFonts w:ascii="Calibri" w:eastAsia="Times New Roman" w:hAnsi="Calibri" w:cs="Calibri"/>
          <w:color w:val="000000"/>
          <w:sz w:val="22"/>
          <w:szCs w:val="22"/>
          <w:lang w:eastAsia="en-US"/>
        </w:rPr>
      </w:pPr>
    </w:p>
    <w:p w14:paraId="58468592" w14:textId="62A4E6CE" w:rsidR="00537262" w:rsidRPr="00403A6E" w:rsidRDefault="00664F80" w:rsidP="00537262">
      <w:pPr>
        <w:spacing w:after="0"/>
        <w:rPr>
          <w:rFonts w:ascii="Calibri" w:eastAsia="Times New Roman" w:hAnsi="Calibri" w:cs="Calibri"/>
          <w:color w:val="000000"/>
          <w:sz w:val="22"/>
          <w:szCs w:val="22"/>
          <w:lang w:eastAsia="en-US"/>
        </w:rPr>
      </w:pPr>
      <w:r w:rsidRPr="00403A6E">
        <w:rPr>
          <w:rFonts w:ascii="Calibri" w:eastAsia="Times New Roman" w:hAnsi="Calibri" w:cs="Calibri"/>
          <w:color w:val="000000"/>
          <w:sz w:val="22"/>
          <w:szCs w:val="22"/>
          <w:lang w:eastAsia="en-US"/>
        </w:rPr>
        <w:t>Any help you can give us to secure great Silent Auction items would be greatly appreciated and would be important to ensuring we are doing what we can to support the AIB Symposium.</w:t>
      </w:r>
    </w:p>
    <w:p w14:paraId="247F13F9" w14:textId="77777777" w:rsidR="00537262" w:rsidRPr="00403A6E" w:rsidRDefault="00537262" w:rsidP="00504ECB">
      <w:pPr>
        <w:spacing w:after="0"/>
        <w:rPr>
          <w:rFonts w:ascii="Calibri" w:hAnsi="Calibri" w:cs="Calibri"/>
          <w:sz w:val="22"/>
          <w:szCs w:val="22"/>
        </w:rPr>
      </w:pPr>
    </w:p>
    <w:sectPr w:rsidR="00537262" w:rsidRPr="00403A6E" w:rsidSect="00403A6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B7F83"/>
    <w:multiLevelType w:val="hybridMultilevel"/>
    <w:tmpl w:val="8C225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F86F9B"/>
    <w:multiLevelType w:val="hybridMultilevel"/>
    <w:tmpl w:val="DAE6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28032B"/>
    <w:multiLevelType w:val="hybridMultilevel"/>
    <w:tmpl w:val="01BE5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BC1645"/>
    <w:multiLevelType w:val="hybridMultilevel"/>
    <w:tmpl w:val="2F926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E6919"/>
    <w:multiLevelType w:val="hybridMultilevel"/>
    <w:tmpl w:val="5C42B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62"/>
    <w:rsid w:val="00037BC8"/>
    <w:rsid w:val="000D3999"/>
    <w:rsid w:val="000E22CE"/>
    <w:rsid w:val="0025220F"/>
    <w:rsid w:val="002B0D95"/>
    <w:rsid w:val="00300C48"/>
    <w:rsid w:val="003D681D"/>
    <w:rsid w:val="00403A6E"/>
    <w:rsid w:val="00504ECB"/>
    <w:rsid w:val="00537262"/>
    <w:rsid w:val="00551806"/>
    <w:rsid w:val="005A6F04"/>
    <w:rsid w:val="005B64A5"/>
    <w:rsid w:val="00664F80"/>
    <w:rsid w:val="00922944"/>
    <w:rsid w:val="00985530"/>
    <w:rsid w:val="00A0775C"/>
    <w:rsid w:val="00AB01F3"/>
    <w:rsid w:val="00B94D1E"/>
    <w:rsid w:val="00BE17FD"/>
    <w:rsid w:val="00C55A87"/>
    <w:rsid w:val="00D57D33"/>
    <w:rsid w:val="00DF2215"/>
    <w:rsid w:val="00ED368A"/>
    <w:rsid w:val="00FC3F3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0EDA9BB"/>
  <w15:docId w15:val="{D25C8EA1-3539-4C91-8FB1-A07A1245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37262"/>
  </w:style>
  <w:style w:type="paragraph" w:styleId="ListParagraph">
    <w:name w:val="List Paragraph"/>
    <w:basedOn w:val="Normal"/>
    <w:uiPriority w:val="34"/>
    <w:qFormat/>
    <w:rsid w:val="00537262"/>
    <w:pPr>
      <w:ind w:left="720"/>
      <w:contextualSpacing/>
    </w:pPr>
  </w:style>
  <w:style w:type="paragraph" w:styleId="BalloonText">
    <w:name w:val="Balloon Text"/>
    <w:basedOn w:val="Normal"/>
    <w:link w:val="BalloonTextChar"/>
    <w:uiPriority w:val="99"/>
    <w:semiHidden/>
    <w:unhideWhenUsed/>
    <w:rsid w:val="005518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8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3207911">
      <w:bodyDiv w:val="1"/>
      <w:marLeft w:val="0"/>
      <w:marRight w:val="0"/>
      <w:marTop w:val="0"/>
      <w:marBottom w:val="0"/>
      <w:divBdr>
        <w:top w:val="none" w:sz="0" w:space="0" w:color="auto"/>
        <w:left w:val="none" w:sz="0" w:space="0" w:color="auto"/>
        <w:bottom w:val="none" w:sz="0" w:space="0" w:color="auto"/>
        <w:right w:val="none" w:sz="0" w:space="0" w:color="auto"/>
      </w:divBdr>
      <w:divsChild>
        <w:div w:id="177277655">
          <w:marLeft w:val="0"/>
          <w:marRight w:val="0"/>
          <w:marTop w:val="0"/>
          <w:marBottom w:val="0"/>
          <w:divBdr>
            <w:top w:val="none" w:sz="0" w:space="0" w:color="auto"/>
            <w:left w:val="none" w:sz="0" w:space="0" w:color="auto"/>
            <w:bottom w:val="none" w:sz="0" w:space="0" w:color="auto"/>
            <w:right w:val="none" w:sz="0" w:space="0" w:color="auto"/>
          </w:divBdr>
        </w:div>
        <w:div w:id="1529443537">
          <w:marLeft w:val="0"/>
          <w:marRight w:val="0"/>
          <w:marTop w:val="0"/>
          <w:marBottom w:val="0"/>
          <w:divBdr>
            <w:top w:val="none" w:sz="0" w:space="0" w:color="auto"/>
            <w:left w:val="none" w:sz="0" w:space="0" w:color="auto"/>
            <w:bottom w:val="none" w:sz="0" w:space="0" w:color="auto"/>
            <w:right w:val="none" w:sz="0" w:space="0" w:color="auto"/>
          </w:divBdr>
        </w:div>
        <w:div w:id="627736223">
          <w:marLeft w:val="0"/>
          <w:marRight w:val="0"/>
          <w:marTop w:val="0"/>
          <w:marBottom w:val="0"/>
          <w:divBdr>
            <w:top w:val="none" w:sz="0" w:space="0" w:color="auto"/>
            <w:left w:val="none" w:sz="0" w:space="0" w:color="auto"/>
            <w:bottom w:val="none" w:sz="0" w:space="0" w:color="auto"/>
            <w:right w:val="none" w:sz="0" w:space="0" w:color="auto"/>
          </w:divBdr>
        </w:div>
        <w:div w:id="1116213612">
          <w:marLeft w:val="0"/>
          <w:marRight w:val="0"/>
          <w:marTop w:val="0"/>
          <w:marBottom w:val="0"/>
          <w:divBdr>
            <w:top w:val="none" w:sz="0" w:space="0" w:color="auto"/>
            <w:left w:val="none" w:sz="0" w:space="0" w:color="auto"/>
            <w:bottom w:val="none" w:sz="0" w:space="0" w:color="auto"/>
            <w:right w:val="none" w:sz="0" w:space="0" w:color="auto"/>
          </w:divBdr>
        </w:div>
        <w:div w:id="1569851193">
          <w:marLeft w:val="0"/>
          <w:marRight w:val="0"/>
          <w:marTop w:val="0"/>
          <w:marBottom w:val="0"/>
          <w:divBdr>
            <w:top w:val="none" w:sz="0" w:space="0" w:color="auto"/>
            <w:left w:val="none" w:sz="0" w:space="0" w:color="auto"/>
            <w:bottom w:val="none" w:sz="0" w:space="0" w:color="auto"/>
            <w:right w:val="none" w:sz="0" w:space="0" w:color="auto"/>
          </w:divBdr>
        </w:div>
        <w:div w:id="811364965">
          <w:marLeft w:val="0"/>
          <w:marRight w:val="0"/>
          <w:marTop w:val="0"/>
          <w:marBottom w:val="0"/>
          <w:divBdr>
            <w:top w:val="none" w:sz="0" w:space="0" w:color="auto"/>
            <w:left w:val="none" w:sz="0" w:space="0" w:color="auto"/>
            <w:bottom w:val="none" w:sz="0" w:space="0" w:color="auto"/>
            <w:right w:val="none" w:sz="0" w:space="0" w:color="auto"/>
          </w:divBdr>
        </w:div>
        <w:div w:id="791022638">
          <w:marLeft w:val="0"/>
          <w:marRight w:val="0"/>
          <w:marTop w:val="0"/>
          <w:marBottom w:val="0"/>
          <w:divBdr>
            <w:top w:val="none" w:sz="0" w:space="0" w:color="auto"/>
            <w:left w:val="none" w:sz="0" w:space="0" w:color="auto"/>
            <w:bottom w:val="none" w:sz="0" w:space="0" w:color="auto"/>
            <w:right w:val="none" w:sz="0" w:space="0" w:color="auto"/>
          </w:divBdr>
        </w:div>
      </w:divsChild>
    </w:div>
    <w:div w:id="19241451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American Horticultural Society 
7931 East Blvd Dr
A</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Moss Warner</dc:creator>
  <cp:keywords/>
  <dc:description/>
  <cp:lastModifiedBy>Laura Kunkle</cp:lastModifiedBy>
  <cp:revision>18</cp:revision>
  <dcterms:created xsi:type="dcterms:W3CDTF">2020-01-16T23:15:00Z</dcterms:created>
  <dcterms:modified xsi:type="dcterms:W3CDTF">2021-03-25T15:44:00Z</dcterms:modified>
</cp:coreProperties>
</file>